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F1" w:rsidRDefault="00383CF1" w:rsidP="00383CF1">
      <w:pPr>
        <w:pStyle w:val="a4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Приложение № 3 </w:t>
      </w:r>
    </w:p>
    <w:p w:rsidR="00383CF1" w:rsidRDefault="00383CF1" w:rsidP="00383CF1">
      <w:pPr>
        <w:kinsoku w:val="0"/>
        <w:overflowPunct w:val="0"/>
        <w:autoSpaceDE/>
        <w:adjustRightInd/>
        <w:spacing w:line="276" w:lineRule="auto"/>
        <w:ind w:right="50" w:firstLine="709"/>
        <w:jc w:val="both"/>
        <w:textAlignment w:val="baseline"/>
        <w:rPr>
          <w:sz w:val="32"/>
          <w:szCs w:val="28"/>
        </w:rPr>
      </w:pPr>
    </w:p>
    <w:p w:rsidR="00F953A9" w:rsidRDefault="00F953A9" w:rsidP="00F953A9">
      <w:pPr>
        <w:widowControl/>
        <w:autoSpaceDE/>
        <w:autoSpaceDN/>
        <w:adjustRightInd/>
        <w:spacing w:after="150"/>
        <w:ind w:firstLine="567"/>
        <w:jc w:val="center"/>
        <w:rPr>
          <w:b/>
          <w:bCs/>
          <w:color w:val="365F91" w:themeColor="accent1" w:themeShade="BF"/>
          <w:sz w:val="48"/>
          <w:szCs w:val="28"/>
        </w:rPr>
      </w:pPr>
    </w:p>
    <w:p w:rsidR="00F953A9" w:rsidRDefault="00F953A9" w:rsidP="00F953A9">
      <w:pPr>
        <w:widowControl/>
        <w:autoSpaceDE/>
        <w:autoSpaceDN/>
        <w:adjustRightInd/>
        <w:spacing w:after="150"/>
        <w:ind w:firstLine="567"/>
        <w:jc w:val="center"/>
        <w:rPr>
          <w:b/>
          <w:bCs/>
          <w:color w:val="365F91" w:themeColor="accent1" w:themeShade="BF"/>
          <w:sz w:val="48"/>
          <w:szCs w:val="28"/>
        </w:rPr>
      </w:pPr>
    </w:p>
    <w:p w:rsidR="00F953A9" w:rsidRDefault="00F953A9" w:rsidP="00F953A9">
      <w:pPr>
        <w:widowControl/>
        <w:autoSpaceDE/>
        <w:autoSpaceDN/>
        <w:adjustRightInd/>
        <w:spacing w:after="150"/>
        <w:ind w:firstLine="567"/>
        <w:jc w:val="center"/>
        <w:rPr>
          <w:b/>
          <w:bCs/>
          <w:color w:val="365F91" w:themeColor="accent1" w:themeShade="BF"/>
          <w:sz w:val="48"/>
          <w:szCs w:val="28"/>
        </w:rPr>
      </w:pPr>
    </w:p>
    <w:p w:rsidR="00F953A9" w:rsidRDefault="00F953A9" w:rsidP="00F953A9">
      <w:pPr>
        <w:widowControl/>
        <w:autoSpaceDE/>
        <w:autoSpaceDN/>
        <w:adjustRightInd/>
        <w:spacing w:after="150"/>
        <w:ind w:firstLine="567"/>
        <w:jc w:val="center"/>
        <w:rPr>
          <w:b/>
          <w:bCs/>
          <w:color w:val="365F91" w:themeColor="accent1" w:themeShade="BF"/>
          <w:sz w:val="48"/>
          <w:szCs w:val="28"/>
        </w:rPr>
      </w:pP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center"/>
        <w:rPr>
          <w:color w:val="365F91" w:themeColor="accent1" w:themeShade="BF"/>
          <w:sz w:val="48"/>
          <w:szCs w:val="28"/>
        </w:rPr>
      </w:pPr>
      <w:r w:rsidRPr="00F953A9">
        <w:rPr>
          <w:b/>
          <w:bCs/>
          <w:color w:val="365F91" w:themeColor="accent1" w:themeShade="BF"/>
          <w:sz w:val="48"/>
          <w:szCs w:val="28"/>
        </w:rPr>
        <w:t>ПРОГРАММА</w:t>
      </w:r>
      <w:r w:rsidRPr="00F953A9">
        <w:rPr>
          <w:b/>
          <w:bCs/>
          <w:color w:val="365F91" w:themeColor="accent1" w:themeShade="BF"/>
          <w:sz w:val="48"/>
          <w:szCs w:val="28"/>
        </w:rPr>
        <w:br/>
        <w:t>РАЗВИТИЯ ФИЗИЧЕСКОЙ КУЛЬТУРЫ, СПОРТА И ОЛИМПИЙСКОГО ДВИЖЕНИЯ В ШКОЛЕ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center"/>
        <w:rPr>
          <w:color w:val="943634" w:themeColor="accent2" w:themeShade="BF"/>
          <w:sz w:val="48"/>
          <w:szCs w:val="28"/>
        </w:rPr>
      </w:pPr>
      <w:r w:rsidRPr="00F953A9">
        <w:rPr>
          <w:b/>
          <w:bCs/>
          <w:color w:val="943634" w:themeColor="accent2" w:themeShade="BF"/>
          <w:sz w:val="48"/>
          <w:szCs w:val="28"/>
        </w:rPr>
        <w:t>«Школа-территория спорта и здоровья»</w:t>
      </w:r>
    </w:p>
    <w:p w:rsidR="00F953A9" w:rsidRDefault="00F953A9" w:rsidP="009039EB">
      <w:pPr>
        <w:widowControl/>
        <w:autoSpaceDE/>
        <w:autoSpaceDN/>
        <w:adjustRightInd/>
        <w:spacing w:after="150"/>
        <w:jc w:val="both"/>
        <w:rPr>
          <w:b/>
          <w:bCs/>
          <w:color w:val="000000"/>
          <w:sz w:val="28"/>
          <w:szCs w:val="28"/>
        </w:rPr>
      </w:pPr>
    </w:p>
    <w:p w:rsid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953A9" w:rsidRDefault="00F953A9" w:rsidP="00F953A9">
      <w:pPr>
        <w:widowControl/>
        <w:autoSpaceDE/>
        <w:autoSpaceDN/>
        <w:adjustRightInd/>
        <w:spacing w:after="150" w:line="360" w:lineRule="auto"/>
        <w:ind w:left="297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Авторы – разработчики  программы: </w:t>
      </w:r>
      <w:r w:rsidRPr="00F953A9">
        <w:rPr>
          <w:color w:val="000000"/>
          <w:sz w:val="28"/>
          <w:szCs w:val="28"/>
        </w:rPr>
        <w:t> – Филиппова Ю.Н.-заместитель директора по воспитательной работе</w:t>
      </w:r>
      <w:r w:rsidRPr="00F953A9">
        <w:rPr>
          <w:bCs/>
          <w:color w:val="000000"/>
          <w:sz w:val="28"/>
          <w:szCs w:val="28"/>
        </w:rPr>
        <w:t xml:space="preserve"> МБОУ </w:t>
      </w:r>
      <w:r>
        <w:rPr>
          <w:bCs/>
          <w:color w:val="000000"/>
          <w:sz w:val="28"/>
          <w:szCs w:val="28"/>
        </w:rPr>
        <w:t>«Б</w:t>
      </w:r>
      <w:r w:rsidRPr="00F953A9">
        <w:rPr>
          <w:bCs/>
          <w:color w:val="000000"/>
          <w:sz w:val="28"/>
          <w:szCs w:val="28"/>
        </w:rPr>
        <w:t>СОШ №2</w:t>
      </w:r>
      <w:r>
        <w:rPr>
          <w:bCs/>
          <w:color w:val="000000"/>
          <w:sz w:val="28"/>
          <w:szCs w:val="28"/>
        </w:rPr>
        <w:t xml:space="preserve"> » Спасского муниципального района Республики Татарстан</w:t>
      </w:r>
      <w:r w:rsidRPr="00F953A9">
        <w:rPr>
          <w:color w:val="000000"/>
          <w:sz w:val="28"/>
          <w:szCs w:val="28"/>
        </w:rPr>
        <w:t xml:space="preserve">, </w:t>
      </w:r>
    </w:p>
    <w:p w:rsidR="00F953A9" w:rsidRDefault="00F953A9" w:rsidP="00F953A9">
      <w:pPr>
        <w:widowControl/>
        <w:autoSpaceDE/>
        <w:autoSpaceDN/>
        <w:adjustRightInd/>
        <w:spacing w:after="150" w:line="360" w:lineRule="auto"/>
        <w:ind w:left="297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Наумов В.Н. -учитель физической культуры</w:t>
      </w:r>
      <w:r w:rsidRPr="00F953A9">
        <w:rPr>
          <w:bCs/>
          <w:color w:val="000000"/>
          <w:sz w:val="28"/>
          <w:szCs w:val="28"/>
        </w:rPr>
        <w:t xml:space="preserve"> МБОУ </w:t>
      </w:r>
      <w:r>
        <w:rPr>
          <w:bCs/>
          <w:color w:val="000000"/>
          <w:sz w:val="28"/>
          <w:szCs w:val="28"/>
        </w:rPr>
        <w:t>«Б</w:t>
      </w:r>
      <w:r w:rsidRPr="00F953A9">
        <w:rPr>
          <w:bCs/>
          <w:color w:val="000000"/>
          <w:sz w:val="28"/>
          <w:szCs w:val="28"/>
        </w:rPr>
        <w:t>СОШ №</w:t>
      </w:r>
      <w:r w:rsidR="009D35A7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F953A9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»</w:t>
      </w:r>
      <w:r w:rsidRPr="00F953A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Спасского муниципального района Республики Татарстан</w:t>
      </w:r>
    </w:p>
    <w:p w:rsidR="00F953A9" w:rsidRPr="00F953A9" w:rsidRDefault="00F953A9" w:rsidP="00F953A9">
      <w:pPr>
        <w:widowControl/>
        <w:autoSpaceDE/>
        <w:autoSpaceDN/>
        <w:adjustRightInd/>
        <w:spacing w:after="150" w:line="360" w:lineRule="auto"/>
        <w:ind w:left="297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Срок реализации 2017-2020 годы.</w:t>
      </w:r>
    </w:p>
    <w:p w:rsidR="004963A2" w:rsidRDefault="004963A2" w:rsidP="00F953A9">
      <w:pPr>
        <w:widowControl/>
        <w:autoSpaceDE/>
        <w:autoSpaceDN/>
        <w:adjustRightInd/>
        <w:spacing w:after="150"/>
        <w:ind w:left="2977" w:hanging="2977"/>
        <w:jc w:val="center"/>
        <w:rPr>
          <w:bCs/>
          <w:color w:val="000000"/>
          <w:sz w:val="28"/>
          <w:szCs w:val="28"/>
        </w:rPr>
      </w:pPr>
    </w:p>
    <w:p w:rsidR="009039EB" w:rsidRDefault="009039EB" w:rsidP="00F953A9">
      <w:pPr>
        <w:widowControl/>
        <w:autoSpaceDE/>
        <w:autoSpaceDN/>
        <w:adjustRightInd/>
        <w:spacing w:after="150"/>
        <w:ind w:left="2977" w:hanging="2977"/>
        <w:jc w:val="center"/>
        <w:rPr>
          <w:bCs/>
          <w:color w:val="000000"/>
          <w:sz w:val="28"/>
          <w:szCs w:val="28"/>
        </w:rPr>
      </w:pPr>
    </w:p>
    <w:p w:rsidR="00F953A9" w:rsidRDefault="00F953A9" w:rsidP="004963A2">
      <w:pPr>
        <w:widowControl/>
        <w:autoSpaceDE/>
        <w:autoSpaceDN/>
        <w:adjustRightInd/>
        <w:spacing w:after="150"/>
        <w:ind w:left="1276" w:hanging="2977"/>
        <w:jc w:val="center"/>
        <w:rPr>
          <w:bCs/>
          <w:color w:val="000000"/>
          <w:sz w:val="28"/>
          <w:szCs w:val="28"/>
        </w:rPr>
      </w:pPr>
      <w:r w:rsidRPr="00F953A9">
        <w:rPr>
          <w:bCs/>
          <w:color w:val="000000"/>
          <w:sz w:val="28"/>
          <w:szCs w:val="28"/>
        </w:rPr>
        <w:t>г.</w:t>
      </w:r>
      <w:r w:rsidR="004963A2">
        <w:rPr>
          <w:bCs/>
          <w:color w:val="000000"/>
          <w:sz w:val="28"/>
          <w:szCs w:val="28"/>
        </w:rPr>
        <w:t xml:space="preserve"> </w:t>
      </w:r>
      <w:r w:rsidRPr="00F953A9">
        <w:rPr>
          <w:bCs/>
          <w:color w:val="000000"/>
          <w:sz w:val="28"/>
          <w:szCs w:val="28"/>
        </w:rPr>
        <w:t>Болгар,</w:t>
      </w:r>
      <w:r w:rsidR="004963A2">
        <w:rPr>
          <w:bCs/>
          <w:color w:val="000000"/>
          <w:sz w:val="28"/>
          <w:szCs w:val="28"/>
        </w:rPr>
        <w:t xml:space="preserve"> 2017г.</w:t>
      </w:r>
      <w:r w:rsidRPr="00F953A9">
        <w:rPr>
          <w:bCs/>
          <w:color w:val="000000"/>
          <w:sz w:val="28"/>
          <w:szCs w:val="28"/>
        </w:rPr>
        <w:t xml:space="preserve"> 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lastRenderedPageBreak/>
        <w:t>Целевая аудитория программы: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-обучающиеся 1-11 классов школы;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-педагогический коллектив образовательного учреждения;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-родители </w:t>
      </w:r>
      <w:proofErr w:type="gramStart"/>
      <w:r w:rsidRPr="00F953A9">
        <w:rPr>
          <w:color w:val="000000"/>
          <w:sz w:val="28"/>
          <w:szCs w:val="28"/>
        </w:rPr>
        <w:t>обучающихся</w:t>
      </w:r>
      <w:proofErr w:type="gramEnd"/>
      <w:r w:rsidRPr="00F953A9">
        <w:rPr>
          <w:color w:val="000000"/>
          <w:sz w:val="28"/>
          <w:szCs w:val="28"/>
        </w:rPr>
        <w:t>;</w:t>
      </w:r>
    </w:p>
    <w:p w:rsid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-социальные партнёры.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Обоснование актуальности, цели и задачи программы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Актуальность программы заключается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Она позволяет не только добиваться системности в работе, привлекать учащихся к дополнительным занятием, формировать у них положительный интерес к физической культуре, но и</w:t>
      </w:r>
      <w:proofErr w:type="gramStart"/>
      <w:r w:rsidRPr="00F953A9">
        <w:rPr>
          <w:color w:val="000000"/>
          <w:sz w:val="28"/>
          <w:szCs w:val="28"/>
        </w:rPr>
        <w:t xml:space="preserve"> ,</w:t>
      </w:r>
      <w:proofErr w:type="gramEnd"/>
      <w:r w:rsidRPr="00F953A9">
        <w:rPr>
          <w:color w:val="000000"/>
          <w:sz w:val="28"/>
          <w:szCs w:val="28"/>
        </w:rPr>
        <w:t>прежде всего, к здоровому образу жизни.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Проблема сохранения здоровья – одна из более актуальных проблем нашего государства. </w:t>
      </w:r>
      <w:proofErr w:type="gramStart"/>
      <w:r w:rsidRPr="00F953A9">
        <w:rPr>
          <w:color w:val="000000"/>
          <w:sz w:val="28"/>
          <w:szCs w:val="28"/>
        </w:rPr>
        <w:t>С каждым годом спорт, здоровый образ жизни играют все более важную роль в развитии, взрослении и социализации обучающихся.</w:t>
      </w:r>
      <w:proofErr w:type="gramEnd"/>
      <w:r w:rsidRPr="00F953A9">
        <w:rPr>
          <w:color w:val="000000"/>
          <w:sz w:val="28"/>
          <w:szCs w:val="28"/>
        </w:rPr>
        <w:t> Здоровье детей и подростков является одним из важнейших показателей, определяющих потенциал страны (экономический, интеллектуальный, культурный), а также одной из характеристик национальной безопасности. Среди важнейших социальных задач, которые сегодня стоят перед образованием – забота о здоровье, физическом воспитании и развитии учащихся.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Физическая культура - предмет один из важнейших, необходимых для социальной интеграции личности, воспитания ее общей культуры, творческого мышления, нравственных характеристик.   В связи с этим, школа как социокультурная  среда, способна с начальной ступени образования воспитывать в детях желание вести здоровый образ жизни, заниматься спортом, изучать  историю спорта, спортивных традиций и символики, знакомить обучающихся с Олимпийским и Параолимпийским движением в нашей стране и мире.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Знание истории Олимпийского движения, олимпийских ценностей, традиций – очень важны для современных учеников. А знание достижений своей страны на Олимпийских играх, служат отличным примером для реализации целей не только в спорте, но и в жизни.  Постепенно шаг за шагом у учащегося  формируется внутренняя позиция спортсмена, система его отношений и мировоззрение. Олимпийские рекорды, история страны и достижения спортсменов на Олимпийских, и особенно, Параолимпийских играх – все это, собранное воедино, должно передаваться из поколения в </w:t>
      </w:r>
      <w:r w:rsidRPr="00F953A9">
        <w:rPr>
          <w:color w:val="000000"/>
          <w:sz w:val="28"/>
          <w:szCs w:val="28"/>
        </w:rPr>
        <w:lastRenderedPageBreak/>
        <w:t xml:space="preserve">поколение. Это часть духовности нашего народа. А уважительное отношение к истории спорта в целом – признак гражданской зрелости.  Поэтому,   наполнив конкретным современным </w:t>
      </w:r>
      <w:proofErr w:type="gramStart"/>
      <w:r w:rsidRPr="00F953A9">
        <w:rPr>
          <w:color w:val="000000"/>
          <w:sz w:val="28"/>
          <w:szCs w:val="28"/>
        </w:rPr>
        <w:t>содержанием</w:t>
      </w:r>
      <w:proofErr w:type="gramEnd"/>
      <w:r w:rsidRPr="00F953A9">
        <w:rPr>
          <w:color w:val="000000"/>
          <w:sz w:val="28"/>
          <w:szCs w:val="28"/>
        </w:rPr>
        <w:t xml:space="preserve"> олимпийское движение в нашей школе мы сможем повысить уровень развития духовной  культуры и мировоззрения  обучающихся. Реализация программы может способствовать не только укреплению здоровья обучающихся, но и формированию нравственного мира человека и таких важных качеств как: гражданственность,  нравственность, патриотизм,   стремление приумножить славу России. А через все это и способность к защите нашей Родины.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       </w:t>
      </w:r>
      <w:proofErr w:type="gramStart"/>
      <w:r w:rsidRPr="00F953A9">
        <w:rPr>
          <w:color w:val="000000"/>
          <w:sz w:val="28"/>
          <w:szCs w:val="28"/>
        </w:rPr>
        <w:t>Поэтому программа  включает в себя различные направления воспитательного воздействия, рассчитана на  обучающихся 1-11  классов и предусматривает проведение различных воспитательных мероприятий: семинаров, круглых столов, уроков, конкурсов, викторин, пресс-конференций, классных часов  и других форм работы по олимпийской тематике.</w:t>
      </w:r>
      <w:proofErr w:type="gramEnd"/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proofErr w:type="gramStart"/>
      <w:r w:rsidRPr="00F953A9">
        <w:rPr>
          <w:color w:val="000000"/>
          <w:sz w:val="28"/>
          <w:szCs w:val="28"/>
        </w:rPr>
        <w:t>В ходе реализации программы у всех участников образовательного процесса сформируется мотивация к познанию и творчеству; всестороннему удовлетворению физкультурно-оздоровительных и спортивных потребностей; повысится интерес к занятиям физической культурой и спортом; будут в полном объёме реализованы дополнительные образовательные программы и услуги по физическому воспитанию; учащиеся школы будут сориентированы на ведение здорового образа жизни;</w:t>
      </w:r>
      <w:proofErr w:type="gramEnd"/>
      <w:r w:rsidRPr="00F953A9">
        <w:rPr>
          <w:color w:val="000000"/>
          <w:sz w:val="28"/>
          <w:szCs w:val="28"/>
        </w:rPr>
        <w:t xml:space="preserve"> будет обеспечен рост спортивных достижений учащихся.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Программа охватывает всех субъектов образовательного процесса в   школе (учеников, учителей  и родителей)</w:t>
      </w:r>
      <w:proofErr w:type="gramStart"/>
      <w:r w:rsidRPr="00F953A9">
        <w:rPr>
          <w:color w:val="000000"/>
          <w:sz w:val="28"/>
          <w:szCs w:val="28"/>
        </w:rPr>
        <w:t xml:space="preserve"> .</w:t>
      </w:r>
      <w:proofErr w:type="gramEnd"/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Идея   проекта   «Школ</w:t>
      </w:r>
      <w:proofErr w:type="gramStart"/>
      <w:r w:rsidRPr="00F953A9">
        <w:rPr>
          <w:color w:val="000000"/>
          <w:sz w:val="28"/>
          <w:szCs w:val="28"/>
        </w:rPr>
        <w:t>а-</w:t>
      </w:r>
      <w:proofErr w:type="gramEnd"/>
      <w:r w:rsidRPr="00F953A9">
        <w:rPr>
          <w:color w:val="000000"/>
          <w:sz w:val="28"/>
          <w:szCs w:val="28"/>
        </w:rPr>
        <w:t xml:space="preserve"> территория спорта и здоровья»  заключается в создании саморазвивающейся образовательной спортивной  среды  путем активизации внутренних ресурсов и интересов участников (внутренней позиции спортсмена) в области олимпийского движения, занятием спортом и физической культурой, то есть погружения в проектные объединения, созданные по  инициативе учащихся и при кураторской - </w:t>
      </w:r>
      <w:proofErr w:type="spellStart"/>
      <w:r w:rsidRPr="00F953A9">
        <w:rPr>
          <w:color w:val="000000"/>
          <w:sz w:val="28"/>
          <w:szCs w:val="28"/>
        </w:rPr>
        <w:t>супервизорской</w:t>
      </w:r>
      <w:proofErr w:type="spellEnd"/>
      <w:r w:rsidRPr="00F953A9">
        <w:rPr>
          <w:color w:val="000000"/>
          <w:sz w:val="28"/>
          <w:szCs w:val="28"/>
        </w:rPr>
        <w:t xml:space="preserve"> поддержке со стороны учителей.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Цель программы: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Формирование у учащихся «внутренней позиции спортсмена» - осознанного, мотивированного отношения к улучшению и сохранению своего здоровья средствами физической культуры и спорта в процессе приобщения  к идеалам и ценностям олимпийского движения, путем целенаправленного внедрения программы в систему спортивно-массовой и физкультурно-оздоровительной работы образовательного учреждения.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 </w:t>
      </w:r>
      <w:r w:rsidRPr="00F953A9">
        <w:rPr>
          <w:b/>
          <w:bCs/>
          <w:color w:val="000000"/>
          <w:sz w:val="28"/>
          <w:szCs w:val="28"/>
        </w:rPr>
        <w:t>Задачи программы:</w:t>
      </w:r>
    </w:p>
    <w:p w:rsidR="00F953A9" w:rsidRPr="00F953A9" w:rsidRDefault="00F953A9" w:rsidP="00F953A9">
      <w:pPr>
        <w:widowControl/>
        <w:numPr>
          <w:ilvl w:val="0"/>
          <w:numId w:val="3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lastRenderedPageBreak/>
        <w:t>Способствовать развитию олимпийского образования среди школьников, родителей, педагогов.</w:t>
      </w:r>
    </w:p>
    <w:p w:rsidR="00F953A9" w:rsidRPr="00F953A9" w:rsidRDefault="00F953A9" w:rsidP="00F953A9">
      <w:pPr>
        <w:widowControl/>
        <w:numPr>
          <w:ilvl w:val="0"/>
          <w:numId w:val="3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Создать условия для  повышения двигательной активности и укреплению здоровья школьников, формировать их физическую культуру, как элемент здорового образа жизни</w:t>
      </w:r>
    </w:p>
    <w:p w:rsidR="00F953A9" w:rsidRPr="00F953A9" w:rsidRDefault="00F953A9" w:rsidP="00F953A9">
      <w:pPr>
        <w:widowControl/>
        <w:numPr>
          <w:ilvl w:val="0"/>
          <w:numId w:val="3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Формировать у школьников  потребность в систематических занятиях спортом.</w:t>
      </w:r>
    </w:p>
    <w:p w:rsidR="00F953A9" w:rsidRPr="00F953A9" w:rsidRDefault="00F953A9" w:rsidP="00F953A9">
      <w:pPr>
        <w:widowControl/>
        <w:numPr>
          <w:ilvl w:val="0"/>
          <w:numId w:val="3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Создавать условия для успешной социализации различных категорий обучающихся с учетом состояния их физического и морально-психологического здоровья, возрастных и индивидуальных особенностей.</w:t>
      </w:r>
    </w:p>
    <w:p w:rsidR="00F953A9" w:rsidRPr="00F953A9" w:rsidRDefault="00F953A9" w:rsidP="00F953A9">
      <w:pPr>
        <w:widowControl/>
        <w:numPr>
          <w:ilvl w:val="0"/>
          <w:numId w:val="3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Выявлять   талантливых детей для их дальнейшего целенаправленного занятия спортом.</w:t>
      </w:r>
    </w:p>
    <w:p w:rsidR="00F953A9" w:rsidRPr="00F953A9" w:rsidRDefault="00F953A9" w:rsidP="00F953A9">
      <w:pPr>
        <w:widowControl/>
        <w:numPr>
          <w:ilvl w:val="0"/>
          <w:numId w:val="3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Обеспечить поддержку педагогов, активно внедряющих в образовательный процесс элементы инновационных технологий физкультурно-оздоровительной работы.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Содержание программы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Содержание программы определяется системой программных мероприятий, предусматривающей мероприятия по направлениям как уже реализуемым, так и выделяемым непосредственно для достижения целей программы и включает знания об особенностях зарождения физической культуры, истории первых олимпийских игр. О роли и значении физической культуры в развитии общества и человека. Цели и принципы современного олимпийского движения, его роль и значение в современном мире. Влияние на развитие массовой физической культуры спорта высших достижений. Значение в развитие сотрудничества и дружбы между народами международного и национальных олимпийских комитетов.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НАПРАВЛЕНИЕ 1.«Совершенствование содержания физкультурного образования»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 </w:t>
      </w:r>
      <w:proofErr w:type="gramStart"/>
      <w:r w:rsidRPr="00F953A9">
        <w:rPr>
          <w:color w:val="000000"/>
          <w:sz w:val="28"/>
          <w:szCs w:val="28"/>
        </w:rPr>
        <w:t>Работа по данному направлению предполагает: включение в содержание уроков физической культуры, литературы, биологии, основ безопасности  жизнедеятельности, изобразительного искусства, иностранного языка, групповых занятий в системе дополнительного образования, индивидуальных занятий с обучающимися во внеурочное время, их самообразования вопросов олимпийской тематики; формирование банков методических и информационных материалов, разработка методических рекомендаций для различных категорий педагогических работников.</w:t>
      </w:r>
      <w:proofErr w:type="gramEnd"/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НАПРАВЛЕНИЕ 2. «Организация физкультурно-оздоровительной и спортивно-массовой работы»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lastRenderedPageBreak/>
        <w:t> Деятельность коллектива по этому направлению должна быть ориентирована  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их организма, сохранение и укрепление здоровья обучающихся и формирование культуры здоровья. Направление включает в себя: подвижные перемены, динамические паузы, физкультминутки на уроках, дни здоровья, спартакиады, занятия в спортивных кружках и секциях, спортивный досуг на каникулах, спортивные праздники т.д.</w:t>
      </w:r>
    </w:p>
    <w:p w:rsidR="00F953A9" w:rsidRPr="00F953A9" w:rsidRDefault="00F953A9" w:rsidP="002208A4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НАПРАВЛЕНИЕ 3. «Популяризация спортивных достижений спортсменов</w:t>
      </w:r>
      <w:r w:rsidR="002208A4">
        <w:rPr>
          <w:color w:val="000000"/>
          <w:sz w:val="28"/>
          <w:szCs w:val="28"/>
        </w:rPr>
        <w:t xml:space="preserve"> (</w:t>
      </w:r>
      <w:r w:rsidRPr="00F953A9">
        <w:rPr>
          <w:color w:val="000000"/>
          <w:sz w:val="28"/>
          <w:szCs w:val="28"/>
        </w:rPr>
        <w:t xml:space="preserve">школы, города, области, страны). Ведущая идея выделения данного направления в программе в </w:t>
      </w:r>
      <w:proofErr w:type="gramStart"/>
      <w:r w:rsidRPr="00F953A9">
        <w:rPr>
          <w:color w:val="000000"/>
          <w:sz w:val="28"/>
          <w:szCs w:val="28"/>
        </w:rPr>
        <w:t>самостоятельное</w:t>
      </w:r>
      <w:proofErr w:type="gramEnd"/>
      <w:r w:rsidRPr="00F953A9">
        <w:rPr>
          <w:color w:val="000000"/>
          <w:sz w:val="28"/>
          <w:szCs w:val="28"/>
        </w:rPr>
        <w:t xml:space="preserve"> заключается в реализации воспитательного потенциала олимпийского образования. Мероприятия по направлению предусматривают проведение конкурсов рисунков, организацию выставок спортивных достижений.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НАПРАВЛЕНИЕ 4. «Просветительская работа с обучающимися, их родителями (законными представителями), педагогами». Данное направление ориентировано на повышение уровня  информированности участников образовательного процесса об олимпийском  движении в целом о XXII зимних Олимпийских и XI зимних  </w:t>
      </w:r>
      <w:r w:rsidR="002208A4" w:rsidRPr="00F953A9">
        <w:rPr>
          <w:color w:val="000000"/>
          <w:sz w:val="28"/>
          <w:szCs w:val="28"/>
        </w:rPr>
        <w:t>Параолимпийских</w:t>
      </w:r>
      <w:r w:rsidRPr="00F953A9">
        <w:rPr>
          <w:color w:val="000000"/>
          <w:sz w:val="28"/>
          <w:szCs w:val="28"/>
        </w:rPr>
        <w:t xml:space="preserve"> сочинских играх, в частности. Система работы по данному направлению включает: проведение  тематических лекций, семинаров, круглых столов; создание библиотечки «Олимпийское движение», широкую информационную работу с обучающимися, их родителями и педагогами.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НАПРАВЛЕНИЕ 5. «Организация взаимодействия с социальными партнерами» Объективно возможности любой образовательной системы в реализации специфических образовательных потребностей потребителей её услуг ограничены. Их расширение возможно за счет привлечения кадровых, организационных и материальных ресурсов социальных </w:t>
      </w:r>
      <w:r w:rsidR="002208A4" w:rsidRPr="00F953A9">
        <w:rPr>
          <w:color w:val="000000"/>
          <w:sz w:val="28"/>
          <w:szCs w:val="28"/>
        </w:rPr>
        <w:t>партнёров</w:t>
      </w:r>
      <w:r w:rsidRPr="00F953A9">
        <w:rPr>
          <w:color w:val="000000"/>
          <w:sz w:val="28"/>
          <w:szCs w:val="28"/>
        </w:rPr>
        <w:t>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В школе имеется богатый опыт взаимодействия с учреждениями образования, культуры, спорта, общественными организациями в физическом воспитании и спортивной подготовке обучающихся, формированию у них ценностей здоровья. </w:t>
      </w:r>
      <w:proofErr w:type="gramStart"/>
      <w:r w:rsidRPr="00F953A9">
        <w:rPr>
          <w:color w:val="000000"/>
          <w:sz w:val="28"/>
          <w:szCs w:val="28"/>
        </w:rPr>
        <w:t>Среди возможных направлений сотрудничества: формирование систематической согласованной программы проведения оздоровительных мероприятий различной направленности, молодежных социальных проектов воспитательной направленности, подготовке единого календаря спортивной и спортивно-массовой работы; объединение ресурсных возможностей в обеспечении физического воспитания детей и обучающихся; работа с родительской общественностью; расширение содержания и объема дополнительного образования спортивной направленности на базе образовательных учреждений различного уровня.</w:t>
      </w:r>
      <w:proofErr w:type="gramEnd"/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Используемые педагогические технологии:</w:t>
      </w:r>
    </w:p>
    <w:p w:rsidR="00F953A9" w:rsidRPr="00F953A9" w:rsidRDefault="00F953A9" w:rsidP="00F953A9">
      <w:pPr>
        <w:widowControl/>
        <w:numPr>
          <w:ilvl w:val="0"/>
          <w:numId w:val="4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lastRenderedPageBreak/>
        <w:t>Технология проблемного обучения</w:t>
      </w:r>
      <w:r w:rsidRPr="00F953A9">
        <w:rPr>
          <w:color w:val="000000"/>
          <w:sz w:val="28"/>
          <w:szCs w:val="28"/>
        </w:rPr>
        <w:t> (такая организация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происходит творческое овладение знаниями и развитие мыслительных способностей).</w:t>
      </w:r>
    </w:p>
    <w:p w:rsidR="00F953A9" w:rsidRPr="00F953A9" w:rsidRDefault="00F953A9" w:rsidP="00F953A9">
      <w:pPr>
        <w:widowControl/>
        <w:numPr>
          <w:ilvl w:val="0"/>
          <w:numId w:val="4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Технология коллективного способа обучения </w:t>
      </w:r>
      <w:r w:rsidRPr="00F953A9">
        <w:rPr>
          <w:color w:val="000000"/>
          <w:sz w:val="28"/>
          <w:szCs w:val="28"/>
        </w:rPr>
        <w:t>(такая организация занятий, при которой происходит общение учащихся в мини-группах по 2-3 человека, когда каждый учит каждого).</w:t>
      </w:r>
    </w:p>
    <w:p w:rsidR="00F953A9" w:rsidRPr="00F953A9" w:rsidRDefault="00F953A9" w:rsidP="00F953A9">
      <w:pPr>
        <w:widowControl/>
        <w:numPr>
          <w:ilvl w:val="0"/>
          <w:numId w:val="4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Технология использования потенциала личностно-ориентированного подхода в обучени</w:t>
      </w:r>
      <w:proofErr w:type="gramStart"/>
      <w:r w:rsidRPr="00F953A9">
        <w:rPr>
          <w:b/>
          <w:bCs/>
          <w:color w:val="000000"/>
          <w:sz w:val="28"/>
          <w:szCs w:val="28"/>
        </w:rPr>
        <w:t>и</w:t>
      </w:r>
      <w:r w:rsidRPr="00F953A9">
        <w:rPr>
          <w:color w:val="000000"/>
          <w:sz w:val="28"/>
          <w:szCs w:val="28"/>
        </w:rPr>
        <w:t>(</w:t>
      </w:r>
      <w:proofErr w:type="gramEnd"/>
      <w:r w:rsidRPr="00F953A9">
        <w:rPr>
          <w:color w:val="000000"/>
          <w:sz w:val="28"/>
          <w:szCs w:val="28"/>
        </w:rPr>
        <w:t>такая организация занятий, при которой каждая личность признаётся носителем субъектного опыта; широко используются эффекты исследования проблемного и творческого поиска).</w:t>
      </w:r>
    </w:p>
    <w:p w:rsidR="00F953A9" w:rsidRPr="00F953A9" w:rsidRDefault="00F953A9" w:rsidP="00F953A9">
      <w:pPr>
        <w:widowControl/>
        <w:numPr>
          <w:ilvl w:val="0"/>
          <w:numId w:val="4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Информационные компьютерные технологии </w:t>
      </w:r>
      <w:r w:rsidRPr="00F953A9">
        <w:rPr>
          <w:color w:val="000000"/>
          <w:sz w:val="28"/>
          <w:szCs w:val="28"/>
        </w:rPr>
        <w:t>(использование на занятиях информации из источников в Интернете, с помощью компьютерных программ составление перспективных планов по развитию олимпийского движения в России.)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Срок реализации: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2017 - 2020 годы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Сроки реализации программы: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1 этап:  2017-2018 </w:t>
      </w:r>
      <w:proofErr w:type="spellStart"/>
      <w:r w:rsidRPr="00F953A9">
        <w:rPr>
          <w:color w:val="000000"/>
          <w:sz w:val="28"/>
          <w:szCs w:val="28"/>
        </w:rPr>
        <w:t>уч.г</w:t>
      </w:r>
      <w:proofErr w:type="spellEnd"/>
      <w:r w:rsidRPr="00F953A9">
        <w:rPr>
          <w:color w:val="000000"/>
          <w:sz w:val="28"/>
          <w:szCs w:val="28"/>
        </w:rPr>
        <w:t>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2 этап: 2018-2019 </w:t>
      </w:r>
      <w:proofErr w:type="spellStart"/>
      <w:r w:rsidRPr="00F953A9">
        <w:rPr>
          <w:color w:val="000000"/>
          <w:sz w:val="28"/>
          <w:szCs w:val="28"/>
        </w:rPr>
        <w:t>уч.г</w:t>
      </w:r>
      <w:proofErr w:type="spellEnd"/>
      <w:r w:rsidRPr="00F953A9">
        <w:rPr>
          <w:color w:val="000000"/>
          <w:sz w:val="28"/>
          <w:szCs w:val="28"/>
        </w:rPr>
        <w:t>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3 этап: 2019-2020 </w:t>
      </w:r>
      <w:proofErr w:type="spellStart"/>
      <w:r w:rsidRPr="00F953A9">
        <w:rPr>
          <w:color w:val="000000"/>
          <w:sz w:val="28"/>
          <w:szCs w:val="28"/>
        </w:rPr>
        <w:t>уч.г</w:t>
      </w:r>
      <w:proofErr w:type="spellEnd"/>
      <w:r w:rsidRPr="00F953A9">
        <w:rPr>
          <w:color w:val="000000"/>
          <w:sz w:val="28"/>
          <w:szCs w:val="28"/>
        </w:rPr>
        <w:t>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Этапы реализации программы: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  <w:u w:val="single"/>
        </w:rPr>
        <w:t>1 этап</w:t>
      </w:r>
      <w:r w:rsidRPr="00F953A9">
        <w:rPr>
          <w:color w:val="000000"/>
          <w:sz w:val="28"/>
          <w:szCs w:val="28"/>
        </w:rPr>
        <w:t> -  подготовительный этап:  31.09.2017 г. – 30.09.2018 г: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анализ уровня  спортивной работы;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мониторинг заболеваемости в школе;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диагностика уровня физического развития всех участников образовательного процесса;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изучение потребностей обучающихся и их родителей в организации работы секций, кружков,    клубов спортивной направленности;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разработка системы профилактических и воспитательных мероприятий;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оформление информационных стендов, </w:t>
      </w:r>
      <w:proofErr w:type="gramStart"/>
      <w:r w:rsidRPr="00F953A9">
        <w:rPr>
          <w:color w:val="000000"/>
          <w:sz w:val="28"/>
          <w:szCs w:val="28"/>
        </w:rPr>
        <w:t>посвященные</w:t>
      </w:r>
      <w:proofErr w:type="gramEnd"/>
      <w:r w:rsidRPr="00F953A9">
        <w:rPr>
          <w:color w:val="000000"/>
          <w:sz w:val="28"/>
          <w:szCs w:val="28"/>
        </w:rPr>
        <w:t xml:space="preserve">  олимпиадному движению.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  <w:u w:val="single"/>
        </w:rPr>
        <w:t>2 этап</w:t>
      </w:r>
      <w:r w:rsidRPr="00F953A9">
        <w:rPr>
          <w:color w:val="000000"/>
          <w:sz w:val="28"/>
          <w:szCs w:val="28"/>
        </w:rPr>
        <w:t xml:space="preserve"> - </w:t>
      </w:r>
      <w:proofErr w:type="spellStart"/>
      <w:r w:rsidRPr="00F953A9">
        <w:rPr>
          <w:color w:val="000000"/>
          <w:sz w:val="28"/>
          <w:szCs w:val="28"/>
        </w:rPr>
        <w:t>апробационный</w:t>
      </w:r>
      <w:proofErr w:type="spellEnd"/>
      <w:r w:rsidRPr="00F953A9">
        <w:rPr>
          <w:color w:val="000000"/>
          <w:sz w:val="28"/>
          <w:szCs w:val="28"/>
        </w:rPr>
        <w:t>: 01.10.2018 г. – 31.05.2019 г.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lastRenderedPageBreak/>
        <w:t>внедрение новых форм и методов пропаганды  спортивно-оздоровительной  работы и олимпийского движения;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выявление наиболее эффективных форм работы;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проведение  спортивно - оздоровительных мероприятий.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  <w:u w:val="single"/>
        </w:rPr>
        <w:t>3 этап</w:t>
      </w:r>
      <w:r w:rsidRPr="00F953A9">
        <w:rPr>
          <w:color w:val="000000"/>
          <w:sz w:val="28"/>
          <w:szCs w:val="28"/>
        </w:rPr>
        <w:t> -  контрольно-обобщающий: 01.09.2019 г. –   30.05.2020      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сбор и анализ результатов выполнения программы;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выявление перспектив дальнейшего развития;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диссеминация положительного опыта школы по реализации программы</w:t>
      </w:r>
    </w:p>
    <w:p w:rsidR="00F953A9" w:rsidRPr="00F953A9" w:rsidRDefault="00F953A9" w:rsidP="002208A4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План мероприятий</w:t>
      </w:r>
      <w:r w:rsidRPr="00F953A9">
        <w:rPr>
          <w:color w:val="000000"/>
          <w:sz w:val="28"/>
          <w:szCs w:val="28"/>
        </w:rPr>
        <w:t> </w:t>
      </w:r>
      <w:r w:rsidRPr="00F953A9">
        <w:rPr>
          <w:b/>
          <w:bCs/>
          <w:color w:val="000000"/>
          <w:sz w:val="28"/>
          <w:szCs w:val="28"/>
        </w:rPr>
        <w:t>в рамках программы развития физической культуры и спорта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1"/>
        <w:gridCol w:w="6202"/>
        <w:gridCol w:w="2867"/>
      </w:tblGrid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Срок исполнения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Организационное обеспечение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Создание базы информационно-аналитического материала о состоянии и развитии физической культуры и спорта в школе.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 (ноябрь, апрель)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Разработка  годового календарного  плана физкультурно-оздоровительной и спортивно-массовой работы в школе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 (сентябрь)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Активизация работы  органов ученического самоуправления по физической культуре и спорту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Ежемесячно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Кадровое обеспечение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Участие преподавателей в семинарах-совещаниях районного методического объединения учителей физической культуры.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Участие в семинарах-совещаниях, способствующих повышению педагогического мастерства учителей физической культуры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 плану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Научно-методическое, информационное обеспечение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 xml:space="preserve">Подготовка материалов и информации по вопросам физической культуры и спорта для </w:t>
            </w:r>
            <w:r w:rsidRPr="00F953A9">
              <w:rPr>
                <w:color w:val="000000"/>
                <w:sz w:val="28"/>
                <w:szCs w:val="28"/>
              </w:rPr>
              <w:lastRenderedPageBreak/>
              <w:t>официального сайта школы.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lastRenderedPageBreak/>
              <w:t>1 раз в четверть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 в летний период спортивных отрядов, секций при оздоровительном лагере дневного пребывания.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Апрель 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 на базе школы работы спортивных секций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 (сентябрь)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Создание банка данных одарённых детей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Провести выборы физоргов и формирование совета ФК.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 (сентябрь)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спортивно-массовая работа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Проведение общешкольных мероприятий по плану школьного методического объединения учителей физической культуры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Согласно плану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и проведение соревнований для участия в Муниципальном этапе спартакиаде школьников</w:t>
            </w:r>
            <w:proofErr w:type="gramStart"/>
            <w:r w:rsidRPr="00F953A9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Согласно плану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Участие во II этапе Всероссийской Олимпиады Школьников по ФК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Подготовка к соревнованиям «Президентские состязания»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Организация физического воспитания, физкультурно-оздоровительная работа среди детей, подростков и молодежи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и проведение игровых спортивных праздников для учащихся начальных классов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и проведение спортивного праздника «Олимпийские надежды»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Участие в муниципальных, региональных спортивных соревнованиях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деятельности спортивно-оздоровительного направления в работе школы на уроках и во внеурочное время.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 xml:space="preserve">Формирование исследовательской и проектной культуры учащихся, направленной на изучение возможностей развития физических способностей учащихся, на изучение влияния физической культуры и спорта на формирование </w:t>
            </w:r>
            <w:r w:rsidRPr="00F953A9">
              <w:rPr>
                <w:color w:val="000000"/>
                <w:sz w:val="28"/>
                <w:szCs w:val="28"/>
              </w:rPr>
              <w:lastRenderedPageBreak/>
              <w:t>интеллектуальных данных  учащихся разного возраста.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lastRenderedPageBreak/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деятельности спортивных секций, кружков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2208A4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ежегодно 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Развитие материально-технической базы спортивного зала и спортивных площадок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 инвентаризации и технического контроля спортивного зала и спортивных площадок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Приобретение оборудования и инвентаря, в том числе: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-        для оснащения спортивного зала;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-        для оснащения школьных спортивных площадок;</w:t>
            </w:r>
          </w:p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-        для организации спортивной работы в летнем оздоровительном лагере.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Диагностика и мониторинг состояния здоровья учащихся</w:t>
            </w:r>
          </w:p>
        </w:tc>
      </w:tr>
      <w:tr w:rsidR="00F953A9" w:rsidRPr="00F953A9" w:rsidTr="001C35C1">
        <w:trPr>
          <w:trHeight w:val="510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Определение уровня физического развития учащихся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 раза в год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Анализ состояния здоровья учащихся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 раза в год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 xml:space="preserve">Создание системы физкультурно-оздоровительной работы  на основе мониторинга   состояния здоровья </w:t>
            </w:r>
            <w:proofErr w:type="gramStart"/>
            <w:r w:rsidRPr="00F953A9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Обеспечение в школе оптимальных гигиенических условий учебного процесса. 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Отслеживание условий освещенности и изменение интенсивности, цвета освещения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Проверка микроклиматических условий помещений: воздушно-тепловой режим, проветривание классных помещений.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Регулярное и правильное проведение уборок всех помещений, дезинфекции и т.д. для соблюдения чистоты.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Регулярная обработка инвентаря.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Создание внутри и вокруг школы условий, благоприятных для пребывания в ней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Внеурочная деятельность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F953A9">
              <w:rPr>
                <w:color w:val="000000"/>
                <w:sz w:val="28"/>
                <w:szCs w:val="28"/>
              </w:rPr>
              <w:t>Работа спортивных секций: волейбол, баскетбол, легкая атлетика, футбол, настольный теннис; проведение спартакиады, соревнований.</w:t>
            </w:r>
            <w:proofErr w:type="gramEnd"/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Традиционные спортивные праздники и мероприятия: Дни здоровья, «Первые старты», «Олимпийские надежды», «Рыцарский турнир»,</w:t>
            </w:r>
            <w:r w:rsidRPr="00F953A9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F953A9">
              <w:rPr>
                <w:color w:val="000000"/>
                <w:sz w:val="28"/>
                <w:szCs w:val="28"/>
              </w:rPr>
              <w:t>посвящённый дню защитника отечества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 плану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Организация работы летнего спортивно-оздоровительного лагеря при школе.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Апрель, май ежегодно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Проведение классных часов спортивной тематики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 раза в год</w:t>
            </w:r>
          </w:p>
        </w:tc>
      </w:tr>
      <w:tr w:rsidR="00F953A9" w:rsidRPr="00F953A9" w:rsidTr="001C35C1"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Профилактическая оздоровительная работа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Медицинские  осмотры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 раза в год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Физкультминутки на уроках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Постоянно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Беседы узких специалистов (медицинских работников, школьного инспектора, психолога, инспектора ГИБДД и др.) с учащимися.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По плану классных руководителей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1 раз в год</w:t>
            </w:r>
          </w:p>
        </w:tc>
      </w:tr>
      <w:tr w:rsidR="00F953A9" w:rsidRPr="00F953A9" w:rsidTr="001C35C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Вовлечение родителей в спортивно-массовые мероприятия</w:t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53A9" w:rsidRPr="00F953A9" w:rsidRDefault="00F953A9" w:rsidP="00F953A9">
            <w:pPr>
              <w:widowControl/>
              <w:autoSpaceDE/>
              <w:autoSpaceDN/>
              <w:adjustRightInd/>
              <w:spacing w:after="150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F953A9">
              <w:rPr>
                <w:color w:val="000000"/>
                <w:sz w:val="28"/>
                <w:szCs w:val="28"/>
              </w:rPr>
              <w:t>Систематически</w:t>
            </w:r>
          </w:p>
        </w:tc>
      </w:tr>
    </w:tbl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Исполнители основных мероприятий: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Администрация и педагогический  коллектив школы с привлечением социальных партнеров.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Ресурсное обеспечение программы</w:t>
      </w:r>
    </w:p>
    <w:p w:rsidR="002208A4" w:rsidRDefault="00F953A9" w:rsidP="002208A4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i/>
          <w:iCs/>
          <w:color w:val="000000"/>
          <w:sz w:val="28"/>
          <w:szCs w:val="28"/>
        </w:rPr>
        <w:t>Кадровые ресурсы</w:t>
      </w:r>
      <w:r w:rsidRPr="00F953A9">
        <w:rPr>
          <w:color w:val="000000"/>
          <w:sz w:val="28"/>
          <w:szCs w:val="28"/>
        </w:rPr>
        <w:t>.</w:t>
      </w:r>
    </w:p>
    <w:p w:rsidR="00F953A9" w:rsidRPr="00F953A9" w:rsidRDefault="00F953A9" w:rsidP="002208A4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В школе работают 3 учителя физической культуры на постоянной основе. </w:t>
      </w:r>
    </w:p>
    <w:p w:rsidR="00F75FFD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 w:rsidRPr="00F953A9">
        <w:rPr>
          <w:b/>
          <w:bCs/>
          <w:i/>
          <w:iCs/>
          <w:color w:val="000000"/>
          <w:sz w:val="28"/>
          <w:szCs w:val="28"/>
        </w:rPr>
        <w:t>Методические ресурсы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 программы дополнительного образования по внеурочной деятельности ФГОС  НОО по физкультурно-оздоровительному направлению;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разработки внеклассных мероприятий педагогов ОУ по олимпийскому движению и  формированию здорового образа жизни;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lastRenderedPageBreak/>
        <w:t>- методические рекомендации по олимпийскому  движению для классных руководителей и учителей предметников;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коллекция презентации по олимпийским видам спорта и учебных проектов по формированию здорового образа жизни.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i/>
          <w:iCs/>
          <w:color w:val="000000"/>
          <w:sz w:val="28"/>
          <w:szCs w:val="28"/>
        </w:rPr>
        <w:t>Информационные ресурсы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 Информационная поддержка деятельности, направленной на сохранение и укрепление здоровья участников образовательного процесса, осуществляется через  регулярное обновление сайта школы, публикации в районных и школьных СМИ.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Ожидаемые результаты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В целях и содержании образования</w:t>
      </w:r>
      <w:r w:rsidRPr="00F953A9">
        <w:rPr>
          <w:color w:val="000000"/>
          <w:sz w:val="28"/>
          <w:szCs w:val="28"/>
        </w:rPr>
        <w:t xml:space="preserve">: Одной их целей образовательной программы школы станет создание материально-технических, кадровых, мотивационных, информационных, научно-методических, социальных условий для </w:t>
      </w:r>
      <w:proofErr w:type="spellStart"/>
      <w:r w:rsidRPr="00F953A9">
        <w:rPr>
          <w:color w:val="000000"/>
          <w:sz w:val="28"/>
          <w:szCs w:val="28"/>
        </w:rPr>
        <w:t>здоровьесозидающей</w:t>
      </w:r>
      <w:proofErr w:type="spellEnd"/>
      <w:r w:rsidRPr="00F953A9">
        <w:rPr>
          <w:color w:val="000000"/>
          <w:sz w:val="28"/>
          <w:szCs w:val="28"/>
        </w:rPr>
        <w:t xml:space="preserve"> деятельности,  массового привлечения обучающихся к занятиям спортом, олимпийскому  движению.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В содержании учебных программ</w:t>
      </w:r>
      <w:r w:rsidRPr="00F953A9">
        <w:rPr>
          <w:color w:val="000000"/>
          <w:sz w:val="28"/>
          <w:szCs w:val="28"/>
        </w:rPr>
        <w:t xml:space="preserve"> будут отражены вопросы олимпийской тематики, будет разработана система </w:t>
      </w:r>
      <w:proofErr w:type="spellStart"/>
      <w:r w:rsidRPr="00F953A9">
        <w:rPr>
          <w:color w:val="000000"/>
          <w:sz w:val="28"/>
          <w:szCs w:val="28"/>
        </w:rPr>
        <w:t>здоровьесберегающего</w:t>
      </w:r>
      <w:proofErr w:type="spellEnd"/>
      <w:r w:rsidRPr="00F953A9">
        <w:rPr>
          <w:color w:val="000000"/>
          <w:sz w:val="28"/>
          <w:szCs w:val="28"/>
        </w:rPr>
        <w:t xml:space="preserve"> и физкультурно-спортивного воспитания, в том числе организацию олимпийского   движения.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В методиках, средствах, приемах, технологиях образовательного процесса</w:t>
      </w:r>
      <w:r w:rsidRPr="00F953A9">
        <w:rPr>
          <w:color w:val="000000"/>
          <w:sz w:val="28"/>
          <w:szCs w:val="28"/>
        </w:rPr>
        <w:t xml:space="preserve">. Программой предусматривается освоение педагогическим коллективом </w:t>
      </w:r>
      <w:proofErr w:type="spellStart"/>
      <w:r w:rsidRPr="00F953A9">
        <w:rPr>
          <w:color w:val="000000"/>
          <w:sz w:val="28"/>
          <w:szCs w:val="28"/>
        </w:rPr>
        <w:t>здоровьесберегающих</w:t>
      </w:r>
      <w:proofErr w:type="spellEnd"/>
      <w:r w:rsidRPr="00F953A9">
        <w:rPr>
          <w:color w:val="000000"/>
          <w:sz w:val="28"/>
          <w:szCs w:val="28"/>
        </w:rPr>
        <w:t xml:space="preserve"> и </w:t>
      </w:r>
      <w:proofErr w:type="spellStart"/>
      <w:r w:rsidRPr="00F953A9">
        <w:rPr>
          <w:color w:val="000000"/>
          <w:sz w:val="28"/>
          <w:szCs w:val="28"/>
        </w:rPr>
        <w:t>здоровьесозидающих</w:t>
      </w:r>
      <w:proofErr w:type="spellEnd"/>
      <w:r w:rsidRPr="00F953A9">
        <w:rPr>
          <w:color w:val="000000"/>
          <w:sz w:val="28"/>
          <w:szCs w:val="28"/>
        </w:rPr>
        <w:t xml:space="preserve"> технологий,  информационных ресурсов и технологий нового поколения, разработка методик  работы с </w:t>
      </w:r>
      <w:proofErr w:type="gramStart"/>
      <w:r w:rsidRPr="00F953A9">
        <w:rPr>
          <w:color w:val="000000"/>
          <w:sz w:val="28"/>
          <w:szCs w:val="28"/>
        </w:rPr>
        <w:t>обучающимися</w:t>
      </w:r>
      <w:proofErr w:type="gramEnd"/>
      <w:r w:rsidRPr="00F953A9">
        <w:rPr>
          <w:color w:val="000000"/>
          <w:sz w:val="28"/>
          <w:szCs w:val="28"/>
        </w:rPr>
        <w:t xml:space="preserve"> различных групп здоровья на уроках физической культуры, методик мониторинга  состояния здоровья обучающихся, эффективности  вводимых инноваций и качества образовательного процесса как качества  его условий, процессов и результатов.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В формах и способах организации обучения и воспитания. </w:t>
      </w:r>
      <w:r w:rsidRPr="00F953A9">
        <w:rPr>
          <w:color w:val="000000"/>
          <w:sz w:val="28"/>
          <w:szCs w:val="28"/>
        </w:rPr>
        <w:t>Через всю урочную и внеурочную деятельность  будет проходить идея здорового образа жизни. За счет третьего часа физкультуры планируется организация дифференцированного и индивидуального подхода с учетом особенностей физического здоровья.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Дополнительное образование</w:t>
      </w:r>
      <w:r w:rsidRPr="00F953A9">
        <w:rPr>
          <w:color w:val="000000"/>
          <w:sz w:val="28"/>
          <w:szCs w:val="28"/>
        </w:rPr>
        <w:t> будет предлагать варианты для выбора индивидуальных образовательных маршрутов обучающимися во второй половине дня в соответствии с требованиями ФГОС НОО и ФГОС ООО. Будет расширен  спектр спортивно-оздоровительных программ. Одной из задач внеурочной спортивной работы является выявление одаренных детей, привлечение их для освоения программ профессиональной направленности внутри образовательного учреждения.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lastRenderedPageBreak/>
        <w:t>В воспитательной работе</w:t>
      </w:r>
      <w:r w:rsidRPr="00F953A9">
        <w:rPr>
          <w:color w:val="000000"/>
          <w:sz w:val="28"/>
          <w:szCs w:val="28"/>
        </w:rPr>
        <w:t xml:space="preserve"> будут освоены такие новые способы организации жизнедеятельности коллективов обучающихся, как школьное олимпийское движение, спортивное самоуправление; </w:t>
      </w:r>
      <w:proofErr w:type="spellStart"/>
      <w:r w:rsidRPr="00F953A9">
        <w:rPr>
          <w:color w:val="000000"/>
          <w:sz w:val="28"/>
          <w:szCs w:val="28"/>
        </w:rPr>
        <w:t>волонтерство</w:t>
      </w:r>
      <w:proofErr w:type="spellEnd"/>
      <w:r w:rsidRPr="00F953A9">
        <w:rPr>
          <w:color w:val="000000"/>
          <w:sz w:val="28"/>
          <w:szCs w:val="28"/>
        </w:rPr>
        <w:t>, социальное проектирование, проведение специальных  акций (реклама, видеоролики, агитбригады). Все это войдет в систему работы по просвещению и популяризации спорта и здорового образа жизни наряду с классными часами, подготовкой массовых спортивных праздников.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В деятельности участников образовательного процесса: администрации, педагогов и обучающихся и их родителей</w:t>
      </w:r>
      <w:r w:rsidRPr="00F953A9">
        <w:rPr>
          <w:color w:val="000000"/>
          <w:sz w:val="28"/>
          <w:szCs w:val="28"/>
        </w:rPr>
        <w:t>. Результатом реализации программы станет объединение всех участников образовательного процесса общей идеей здорового образа жизни. Будут  заложены традиции совместного участия в спортивных мероприятиях и соревнованиях  обучающихся, педагогов, выпускников, родителей.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Предполагается создание модели управления инновационной  деятельностью школы как эффективной системы информационного обеспечения и коммуникаций, сбора и анализа информации о результативности реализации программы, актуализации мотивационных ресурсов, включения педагогов в инновационную деятельность.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Ожидаемые конечные результаты реализации Программы: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 - повышение уровня культуры здоровья учащихся;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 - компетентность педагогов в вопросах здоровья, </w:t>
      </w:r>
      <w:proofErr w:type="spellStart"/>
      <w:r w:rsidRPr="00F953A9">
        <w:rPr>
          <w:color w:val="000000"/>
          <w:sz w:val="28"/>
          <w:szCs w:val="28"/>
        </w:rPr>
        <w:t>здоровьесберегающих</w:t>
      </w:r>
      <w:proofErr w:type="spellEnd"/>
      <w:r w:rsidRPr="00F953A9">
        <w:rPr>
          <w:color w:val="000000"/>
          <w:sz w:val="28"/>
          <w:szCs w:val="28"/>
        </w:rPr>
        <w:t xml:space="preserve"> технологий;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- увеличение числа постоянно </w:t>
      </w:r>
      <w:proofErr w:type="gramStart"/>
      <w:r w:rsidRPr="00F953A9">
        <w:rPr>
          <w:color w:val="000000"/>
          <w:sz w:val="28"/>
          <w:szCs w:val="28"/>
        </w:rPr>
        <w:t>занимающихся</w:t>
      </w:r>
      <w:proofErr w:type="gramEnd"/>
      <w:r w:rsidRPr="00F953A9">
        <w:rPr>
          <w:color w:val="000000"/>
          <w:sz w:val="28"/>
          <w:szCs w:val="28"/>
        </w:rPr>
        <w:t xml:space="preserve"> физической культурой и спортом до 80%;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улучшение состояния физического здоровья школьников, добиться снижения заболеваемости за счет привлечения к регулярным занятиям физической культурой и спортом;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повышение уровня обеспеченности спортивным оборудованием и инвентарем;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- повышение степени информированности и уровня </w:t>
      </w:r>
      <w:proofErr w:type="gramStart"/>
      <w:r w:rsidRPr="00F953A9">
        <w:rPr>
          <w:color w:val="000000"/>
          <w:sz w:val="28"/>
          <w:szCs w:val="28"/>
        </w:rPr>
        <w:t>знаний</w:t>
      </w:r>
      <w:proofErr w:type="gramEnd"/>
      <w:r w:rsidRPr="00F953A9">
        <w:rPr>
          <w:color w:val="000000"/>
          <w:sz w:val="28"/>
          <w:szCs w:val="28"/>
        </w:rPr>
        <w:t xml:space="preserve"> обучающихся и их родителей по вопросам физической культуры и спорта, Олимпийского и движения, здорового образа жизни.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повышение уровня взаимодействия семьи и школы,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Критерии и диагностика  эффективности реализации программы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Сохранение показателей здоровья.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Спортивные достижения учащихся.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lastRenderedPageBreak/>
        <w:t>Учебные достижения (уроки физкультуры) наличие или отсутствие отклонений в состоянии здоровья; гармоничность физического развития, уровень физической подготовленности.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Нормальное или отклоняющееся от нормы функционирование систем организма; нервно-психическое развитие.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Сопротивляемость и устойчивость к болезням.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Развитие кратковременной памяти, работоспособности, утомляемости.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Отсутствие травматизма на уроках физкультуры.</w:t>
      </w:r>
    </w:p>
    <w:p w:rsidR="00F953A9" w:rsidRPr="00F953A9" w:rsidRDefault="00F953A9" w:rsidP="00F953A9">
      <w:pPr>
        <w:widowControl/>
        <w:numPr>
          <w:ilvl w:val="0"/>
          <w:numId w:val="5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Удовлетворение потребностей всех участников образовательного процесса и субъектов образования: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Обучающихся – в программах физкультурно-спортивной направленности основного и дополнительного образования, реализуемых дифференцированно с учетом их индивидуальных особенностей, в обеспечении  </w:t>
      </w:r>
      <w:proofErr w:type="spellStart"/>
      <w:r w:rsidRPr="00F953A9">
        <w:rPr>
          <w:color w:val="000000"/>
          <w:sz w:val="28"/>
          <w:szCs w:val="28"/>
        </w:rPr>
        <w:t>здоровьесбережения</w:t>
      </w:r>
      <w:proofErr w:type="spellEnd"/>
      <w:r w:rsidRPr="00F953A9">
        <w:rPr>
          <w:color w:val="000000"/>
          <w:sz w:val="28"/>
          <w:szCs w:val="28"/>
        </w:rPr>
        <w:t>, достаточного уровня физической активности.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Родителей – в  обеспечении условий для максимального развития детей, в соответствии с их потенциальными возможностями,  в решении проблем разобщенности и конфликтов в семьях.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Педагогического коллектива – в обеспечении возможностей повышения профессиональной компетентности, дополнительных возможностей творческой самореализации в образовательном процессе, в решении проблем профессионального выгорания педагогов.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- Образовательного учреждения – в позиционировании на рынке образовательных услуг как ОУ, внедряющего инновационные образовательные программы, создании позитивного имиджа, повышении конкурентоспособности среди ОУ края, создании благоприятных условий для дальнейшего развития</w:t>
      </w:r>
    </w:p>
    <w:p w:rsidR="00494848" w:rsidRPr="00F953A9" w:rsidRDefault="00494848" w:rsidP="00494848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iCs/>
          <w:color w:val="000000"/>
          <w:sz w:val="28"/>
          <w:szCs w:val="28"/>
        </w:rPr>
        <w:t>Материально-техническ</w:t>
      </w:r>
      <w:r>
        <w:rPr>
          <w:b/>
          <w:bCs/>
          <w:iCs/>
          <w:color w:val="000000"/>
          <w:sz w:val="28"/>
          <w:szCs w:val="28"/>
        </w:rPr>
        <w:t>ая база</w:t>
      </w:r>
    </w:p>
    <w:p w:rsidR="00494848" w:rsidRPr="00F953A9" w:rsidRDefault="00494848" w:rsidP="00494848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В школе имеется спортивный инвентарь в достаточном количестве для выполнения обязательного минимума образования по   физической культуре.</w:t>
      </w:r>
      <w:r>
        <w:rPr>
          <w:color w:val="000000"/>
          <w:sz w:val="28"/>
          <w:szCs w:val="28"/>
        </w:rPr>
        <w:t xml:space="preserve"> </w:t>
      </w:r>
      <w:r w:rsidRPr="00F953A9">
        <w:rPr>
          <w:color w:val="000000"/>
          <w:sz w:val="28"/>
          <w:szCs w:val="28"/>
        </w:rPr>
        <w:t>Материально  -  техническое</w:t>
      </w:r>
      <w:r>
        <w:rPr>
          <w:color w:val="000000"/>
          <w:sz w:val="28"/>
          <w:szCs w:val="28"/>
        </w:rPr>
        <w:t xml:space="preserve"> </w:t>
      </w:r>
      <w:r w:rsidRPr="00F953A9">
        <w:rPr>
          <w:color w:val="000000"/>
          <w:sz w:val="28"/>
          <w:szCs w:val="28"/>
        </w:rPr>
        <w:t xml:space="preserve">обеспечение  школы  способствует  проведению  работы по организации  олимпийского движения.   В школе имеется два оборудованных спортивных зала, спортивная площадка, кабинет хореографии, медицинский кабинет, столовая; предметные кабинеты  оснащены современным оборудованием. Работает кабинет </w:t>
      </w:r>
      <w:r>
        <w:rPr>
          <w:color w:val="000000"/>
          <w:sz w:val="28"/>
          <w:szCs w:val="28"/>
        </w:rPr>
        <w:t>педагога-</w:t>
      </w:r>
      <w:r w:rsidRPr="00F953A9">
        <w:rPr>
          <w:color w:val="000000"/>
          <w:sz w:val="28"/>
          <w:szCs w:val="28"/>
        </w:rPr>
        <w:t xml:space="preserve">психолога. Функционирует библиотечно-информационный центр, укомплектованный литературой, необходимой для выполнения творческих, проектных, исследовательских </w:t>
      </w:r>
      <w:r w:rsidRPr="00F953A9">
        <w:rPr>
          <w:color w:val="000000"/>
          <w:sz w:val="28"/>
          <w:szCs w:val="28"/>
        </w:rPr>
        <w:lastRenderedPageBreak/>
        <w:t>работ учителей и обучающихся, также имеются современные компьютеры с выходом в сеть интернет.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Рекомендуемая литература</w:t>
      </w:r>
    </w:p>
    <w:p w:rsidR="00F953A9" w:rsidRPr="00F953A9" w:rsidRDefault="00F953A9" w:rsidP="00F953A9">
      <w:pPr>
        <w:widowControl/>
        <w:numPr>
          <w:ilvl w:val="0"/>
          <w:numId w:val="6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Киселев П.А., Киселева С.Б. “Настольная книга учителя физической культуры: подготовка школьников к олимпиадам” М.,: Глобус, 2011 г.</w:t>
      </w:r>
    </w:p>
    <w:p w:rsidR="00F953A9" w:rsidRPr="00F953A9" w:rsidRDefault="00F953A9" w:rsidP="00F953A9">
      <w:pPr>
        <w:widowControl/>
        <w:numPr>
          <w:ilvl w:val="0"/>
          <w:numId w:val="6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Малов В.И., “Сто великих спортивных достижений”, М. Вече, 2016 г.</w:t>
      </w:r>
    </w:p>
    <w:p w:rsidR="00F953A9" w:rsidRDefault="00F953A9" w:rsidP="00F953A9">
      <w:pPr>
        <w:widowControl/>
        <w:numPr>
          <w:ilvl w:val="0"/>
          <w:numId w:val="6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 xml:space="preserve">Лях В.И., </w:t>
      </w:r>
      <w:proofErr w:type="spellStart"/>
      <w:r w:rsidRPr="00F953A9">
        <w:rPr>
          <w:color w:val="000000"/>
          <w:sz w:val="28"/>
          <w:szCs w:val="28"/>
        </w:rPr>
        <w:t>Зданевич</w:t>
      </w:r>
      <w:proofErr w:type="spellEnd"/>
      <w:r w:rsidRPr="00F953A9">
        <w:rPr>
          <w:color w:val="000000"/>
          <w:sz w:val="28"/>
          <w:szCs w:val="28"/>
        </w:rPr>
        <w:t xml:space="preserve"> А.А. “Комплексная программа физического воспитания для учащихся 1-11 классов” М.: Просвещение 2014 г.</w:t>
      </w:r>
    </w:p>
    <w:p w:rsidR="00F953A9" w:rsidRPr="00F953A9" w:rsidRDefault="00F953A9" w:rsidP="00A62CE2">
      <w:pPr>
        <w:widowControl/>
        <w:numPr>
          <w:ilvl w:val="0"/>
          <w:numId w:val="6"/>
        </w:numPr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Народные игры в системе воспитания детей и подростков: учеб</w:t>
      </w:r>
      <w:proofErr w:type="gramStart"/>
      <w:r w:rsidRPr="00F953A9">
        <w:rPr>
          <w:color w:val="000000"/>
          <w:sz w:val="28"/>
          <w:szCs w:val="28"/>
        </w:rPr>
        <w:t>.-</w:t>
      </w:r>
      <w:proofErr w:type="gramEnd"/>
      <w:r w:rsidRPr="00F953A9">
        <w:rPr>
          <w:color w:val="000000"/>
          <w:sz w:val="28"/>
          <w:szCs w:val="28"/>
        </w:rPr>
        <w:t>метод. пособие. – МГАФК, 2011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b/>
          <w:bCs/>
          <w:color w:val="000000"/>
          <w:sz w:val="28"/>
          <w:szCs w:val="28"/>
        </w:rPr>
        <w:t>Интернет-ресурсы 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</w:rPr>
        <w:t>сайт в Интернете: </w:t>
      </w:r>
      <w:r w:rsidRPr="00F953A9">
        <w:rPr>
          <w:color w:val="000000"/>
          <w:sz w:val="28"/>
          <w:szCs w:val="28"/>
          <w:u w:val="single"/>
        </w:rPr>
        <w:t>http://www.olympic.ru</w:t>
      </w:r>
      <w:r w:rsidRPr="00F953A9">
        <w:rPr>
          <w:color w:val="000000"/>
          <w:sz w:val="28"/>
          <w:szCs w:val="28"/>
        </w:rPr>
        <w:t> – официальный сайт Олимпийского комитета России;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  <w:u w:val="single"/>
        </w:rPr>
        <w:t>www.sport.com.ua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  <w:u w:val="single"/>
        </w:rPr>
        <w:t>http://list.mail.ru/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  <w:u w:val="single"/>
        </w:rPr>
        <w:t>www.infosport.ru</w:t>
      </w:r>
    </w:p>
    <w:p w:rsidR="00F953A9" w:rsidRPr="00F953A9" w:rsidRDefault="00F953A9" w:rsidP="00F953A9">
      <w:pPr>
        <w:widowControl/>
        <w:autoSpaceDE/>
        <w:autoSpaceDN/>
        <w:adjustRightInd/>
        <w:spacing w:after="150"/>
        <w:ind w:firstLine="567"/>
        <w:jc w:val="both"/>
        <w:rPr>
          <w:color w:val="000000"/>
          <w:sz w:val="28"/>
          <w:szCs w:val="28"/>
        </w:rPr>
      </w:pPr>
      <w:r w:rsidRPr="00F953A9">
        <w:rPr>
          <w:color w:val="000000"/>
          <w:sz w:val="28"/>
          <w:szCs w:val="28"/>
          <w:u w:val="single"/>
        </w:rPr>
        <w:t>http://ru.wikipedia.org/wiki</w:t>
      </w:r>
    </w:p>
    <w:p w:rsidR="00F953A9" w:rsidRPr="00F953A9" w:rsidRDefault="00F953A9" w:rsidP="00F953A9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F953A9" w:rsidRDefault="00F953A9" w:rsidP="00383CF1">
      <w:pPr>
        <w:kinsoku w:val="0"/>
        <w:overflowPunct w:val="0"/>
        <w:autoSpaceDE/>
        <w:adjustRightInd/>
        <w:ind w:right="51" w:firstLine="709"/>
        <w:jc w:val="center"/>
        <w:textAlignment w:val="baseline"/>
        <w:rPr>
          <w:sz w:val="28"/>
          <w:szCs w:val="28"/>
        </w:rPr>
      </w:pPr>
    </w:p>
    <w:p w:rsidR="00F953A9" w:rsidRDefault="00F953A9" w:rsidP="00383CF1">
      <w:pPr>
        <w:kinsoku w:val="0"/>
        <w:overflowPunct w:val="0"/>
        <w:autoSpaceDE/>
        <w:adjustRightInd/>
        <w:ind w:right="51" w:firstLine="709"/>
        <w:jc w:val="center"/>
        <w:textAlignment w:val="baseline"/>
        <w:rPr>
          <w:sz w:val="28"/>
          <w:szCs w:val="28"/>
        </w:rPr>
      </w:pPr>
    </w:p>
    <w:p w:rsidR="00F953A9" w:rsidRDefault="00F953A9" w:rsidP="00383CF1">
      <w:pPr>
        <w:kinsoku w:val="0"/>
        <w:overflowPunct w:val="0"/>
        <w:autoSpaceDE/>
        <w:adjustRightInd/>
        <w:ind w:right="51" w:firstLine="709"/>
        <w:jc w:val="center"/>
        <w:textAlignment w:val="baseline"/>
        <w:rPr>
          <w:sz w:val="28"/>
          <w:szCs w:val="28"/>
        </w:rPr>
      </w:pPr>
    </w:p>
    <w:p w:rsidR="00F953A9" w:rsidRDefault="00F953A9" w:rsidP="00383CF1">
      <w:pPr>
        <w:kinsoku w:val="0"/>
        <w:overflowPunct w:val="0"/>
        <w:autoSpaceDE/>
        <w:adjustRightInd/>
        <w:ind w:right="51" w:firstLine="709"/>
        <w:jc w:val="center"/>
        <w:textAlignment w:val="baseline"/>
        <w:rPr>
          <w:sz w:val="28"/>
          <w:szCs w:val="28"/>
        </w:rPr>
      </w:pPr>
    </w:p>
    <w:sectPr w:rsidR="00F9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FF3"/>
    <w:multiLevelType w:val="hybridMultilevel"/>
    <w:tmpl w:val="491649DA"/>
    <w:lvl w:ilvl="0" w:tplc="6DB29F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F7079"/>
    <w:multiLevelType w:val="hybridMultilevel"/>
    <w:tmpl w:val="87E01754"/>
    <w:lvl w:ilvl="0" w:tplc="BD2CE41C">
      <w:start w:val="1"/>
      <w:numFmt w:val="decimal"/>
      <w:lvlText w:val="%1."/>
      <w:lvlJc w:val="left"/>
      <w:pPr>
        <w:ind w:left="504" w:hanging="360"/>
      </w:pPr>
    </w:lvl>
    <w:lvl w:ilvl="1" w:tplc="04190019">
      <w:start w:val="1"/>
      <w:numFmt w:val="lowerLetter"/>
      <w:lvlText w:val="%2."/>
      <w:lvlJc w:val="left"/>
      <w:pPr>
        <w:ind w:left="1224" w:hanging="360"/>
      </w:pPr>
    </w:lvl>
    <w:lvl w:ilvl="2" w:tplc="0419001B">
      <w:start w:val="1"/>
      <w:numFmt w:val="lowerRoman"/>
      <w:lvlText w:val="%3."/>
      <w:lvlJc w:val="right"/>
      <w:pPr>
        <w:ind w:left="1944" w:hanging="180"/>
      </w:pPr>
    </w:lvl>
    <w:lvl w:ilvl="3" w:tplc="0419000F">
      <w:start w:val="1"/>
      <w:numFmt w:val="decimal"/>
      <w:lvlText w:val="%4."/>
      <w:lvlJc w:val="left"/>
      <w:pPr>
        <w:ind w:left="2664" w:hanging="360"/>
      </w:pPr>
    </w:lvl>
    <w:lvl w:ilvl="4" w:tplc="04190019">
      <w:start w:val="1"/>
      <w:numFmt w:val="lowerLetter"/>
      <w:lvlText w:val="%5."/>
      <w:lvlJc w:val="left"/>
      <w:pPr>
        <w:ind w:left="3384" w:hanging="360"/>
      </w:pPr>
    </w:lvl>
    <w:lvl w:ilvl="5" w:tplc="0419001B">
      <w:start w:val="1"/>
      <w:numFmt w:val="lowerRoman"/>
      <w:lvlText w:val="%6."/>
      <w:lvlJc w:val="right"/>
      <w:pPr>
        <w:ind w:left="4104" w:hanging="180"/>
      </w:pPr>
    </w:lvl>
    <w:lvl w:ilvl="6" w:tplc="0419000F">
      <w:start w:val="1"/>
      <w:numFmt w:val="decimal"/>
      <w:lvlText w:val="%7."/>
      <w:lvlJc w:val="left"/>
      <w:pPr>
        <w:ind w:left="4824" w:hanging="360"/>
      </w:pPr>
    </w:lvl>
    <w:lvl w:ilvl="7" w:tplc="04190019">
      <w:start w:val="1"/>
      <w:numFmt w:val="lowerLetter"/>
      <w:lvlText w:val="%8."/>
      <w:lvlJc w:val="left"/>
      <w:pPr>
        <w:ind w:left="5544" w:hanging="360"/>
      </w:pPr>
    </w:lvl>
    <w:lvl w:ilvl="8" w:tplc="0419001B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23C85769"/>
    <w:multiLevelType w:val="multilevel"/>
    <w:tmpl w:val="3A9A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05B73"/>
    <w:multiLevelType w:val="multilevel"/>
    <w:tmpl w:val="0E86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33668"/>
    <w:multiLevelType w:val="multilevel"/>
    <w:tmpl w:val="94F8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2D41C1"/>
    <w:multiLevelType w:val="multilevel"/>
    <w:tmpl w:val="BBD8F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51"/>
    <w:rsid w:val="00184C84"/>
    <w:rsid w:val="001E510E"/>
    <w:rsid w:val="002208A4"/>
    <w:rsid w:val="00383CF1"/>
    <w:rsid w:val="00494848"/>
    <w:rsid w:val="004963A2"/>
    <w:rsid w:val="005B4C2C"/>
    <w:rsid w:val="009039EB"/>
    <w:rsid w:val="009D35A7"/>
    <w:rsid w:val="00A62CE2"/>
    <w:rsid w:val="00C66951"/>
    <w:rsid w:val="00F75FFD"/>
    <w:rsid w:val="00F9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383C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3"/>
    <w:uiPriority w:val="99"/>
    <w:qFormat/>
    <w:rsid w:val="00383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383C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3"/>
    <w:uiPriority w:val="99"/>
    <w:qFormat/>
    <w:rsid w:val="00383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3618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12</cp:revision>
  <cp:lastPrinted>2018-09-17T07:40:00Z</cp:lastPrinted>
  <dcterms:created xsi:type="dcterms:W3CDTF">2018-09-17T06:52:00Z</dcterms:created>
  <dcterms:modified xsi:type="dcterms:W3CDTF">2018-09-17T08:23:00Z</dcterms:modified>
</cp:coreProperties>
</file>